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1277"/>
        <w:gridCol w:w="6960"/>
      </w:tblGrid>
      <w:tr w:rsidR="001B2FA6" w:rsidRPr="00144939">
        <w:trPr>
          <w:trHeight w:hRule="exact" w:val="277"/>
        </w:trPr>
        <w:tc>
          <w:tcPr>
            <w:tcW w:w="1135" w:type="dxa"/>
          </w:tcPr>
          <w:p w:rsidR="001B2FA6" w:rsidRPr="00A326E5" w:rsidRDefault="001B2FA6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B2FA6" w:rsidRPr="003729C2" w:rsidRDefault="001B2F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B2FA6" w:rsidRPr="00A326E5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B2FA6" w:rsidRPr="00A326E5" w:rsidRDefault="001B2FA6">
            <w:r w:rsidRPr="00FF07CC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5.5pt;height:55.5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/>
        </w:tc>
      </w:tr>
      <w:tr w:rsidR="001B2FA6" w:rsidRPr="00A326E5" w:rsidTr="0095494E">
        <w:trPr>
          <w:trHeight w:hRule="exact" w:val="300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B2FA6" w:rsidRPr="00A326E5" w:rsidRDefault="001B2FA6"/>
        </w:tc>
        <w:tc>
          <w:tcPr>
            <w:tcW w:w="1277" w:type="dxa"/>
          </w:tcPr>
          <w:p w:rsidR="001B2FA6" w:rsidRPr="00A326E5" w:rsidRDefault="001B2FA6"/>
        </w:tc>
        <w:tc>
          <w:tcPr>
            <w:tcW w:w="6947" w:type="dxa"/>
          </w:tcPr>
          <w:p w:rsidR="001B2FA6" w:rsidRPr="00A326E5" w:rsidRDefault="001B2FA6"/>
        </w:tc>
      </w:tr>
      <w:tr w:rsidR="001B2FA6" w:rsidRPr="00A326E5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B2FA6" w:rsidRPr="00A326E5" w:rsidRDefault="001B2FA6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B2FA6" w:rsidRPr="003729C2" w:rsidRDefault="001B2F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1B2FA6" w:rsidRPr="00A326E5" w:rsidTr="001E36C9">
        <w:trPr>
          <w:trHeight w:hRule="exact" w:val="80"/>
        </w:trPr>
        <w:tc>
          <w:tcPr>
            <w:tcW w:w="1135" w:type="dxa"/>
          </w:tcPr>
          <w:p w:rsidR="001B2FA6" w:rsidRPr="00A326E5" w:rsidRDefault="001B2FA6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/>
        </w:tc>
      </w:tr>
      <w:tr w:rsidR="001B2FA6" w:rsidRPr="00A326E5" w:rsidTr="0095494E">
        <w:trPr>
          <w:trHeight w:hRule="exact" w:val="443"/>
        </w:trPr>
        <w:tc>
          <w:tcPr>
            <w:tcW w:w="1135" w:type="dxa"/>
          </w:tcPr>
          <w:p w:rsidR="001B2FA6" w:rsidRPr="00A326E5" w:rsidRDefault="001B2FA6"/>
        </w:tc>
        <w:tc>
          <w:tcPr>
            <w:tcW w:w="1277" w:type="dxa"/>
          </w:tcPr>
          <w:p w:rsidR="001B2FA6" w:rsidRPr="00A326E5" w:rsidRDefault="001B2FA6"/>
        </w:tc>
        <w:tc>
          <w:tcPr>
            <w:tcW w:w="6947" w:type="dxa"/>
          </w:tcPr>
          <w:p w:rsidR="001B2FA6" w:rsidRPr="00A326E5" w:rsidRDefault="001B2FA6"/>
        </w:tc>
      </w:tr>
      <w:tr w:rsidR="001B2FA6" w:rsidRPr="00A326E5" w:rsidTr="0095494E">
        <w:trPr>
          <w:trHeight w:hRule="exact" w:val="233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pict>
                <v:shape id="_x0000_i1026" type="#_x0000_t75" style="width:240.75pt;height:111.75pt">
                  <v:imagedata r:id="rId6" o:title=""/>
                </v:shape>
              </w:pic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2FA6" w:rsidRPr="00A326E5" w:rsidTr="0095494E">
        <w:trPr>
          <w:trHeight w:hRule="exact" w:val="327"/>
        </w:trPr>
        <w:tc>
          <w:tcPr>
            <w:tcW w:w="1135" w:type="dxa"/>
          </w:tcPr>
          <w:p w:rsidR="001B2FA6" w:rsidRPr="00A326E5" w:rsidRDefault="001B2FA6"/>
        </w:tc>
        <w:tc>
          <w:tcPr>
            <w:tcW w:w="1277" w:type="dxa"/>
          </w:tcPr>
          <w:p w:rsidR="001B2FA6" w:rsidRPr="00A326E5" w:rsidRDefault="001B2FA6"/>
        </w:tc>
        <w:tc>
          <w:tcPr>
            <w:tcW w:w="6947" w:type="dxa"/>
          </w:tcPr>
          <w:p w:rsidR="001B2FA6" w:rsidRPr="00A326E5" w:rsidRDefault="001B2FA6"/>
        </w:tc>
      </w:tr>
      <w:tr w:rsidR="001B2FA6" w:rsidRPr="00A326E5" w:rsidTr="0095494E">
        <w:trPr>
          <w:trHeight w:hRule="exact" w:val="492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A326E5">
              <w:t xml:space="preserve"> </w:t>
            </w:r>
          </w:p>
        </w:tc>
      </w:tr>
      <w:tr w:rsidR="001B2FA6" w:rsidRPr="00A326E5" w:rsidTr="0095494E">
        <w:trPr>
          <w:trHeight w:hRule="exact" w:val="489"/>
        </w:trPr>
        <w:tc>
          <w:tcPr>
            <w:tcW w:w="1135" w:type="dxa"/>
          </w:tcPr>
          <w:p w:rsidR="001B2FA6" w:rsidRPr="00A326E5" w:rsidRDefault="001B2FA6"/>
        </w:tc>
        <w:tc>
          <w:tcPr>
            <w:tcW w:w="1277" w:type="dxa"/>
          </w:tcPr>
          <w:p w:rsidR="001B2FA6" w:rsidRPr="00A326E5" w:rsidRDefault="001B2FA6"/>
        </w:tc>
        <w:tc>
          <w:tcPr>
            <w:tcW w:w="6947" w:type="dxa"/>
          </w:tcPr>
          <w:p w:rsidR="001B2FA6" w:rsidRPr="00A326E5" w:rsidRDefault="001B2FA6"/>
        </w:tc>
      </w:tr>
      <w:tr w:rsidR="001B2FA6" w:rsidRPr="00A326E5" w:rsidTr="0095494E">
        <w:trPr>
          <w:trHeight w:hRule="exact" w:val="64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6E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ОСНОВЫ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РАСПОЗНАВАНИЯ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ИЗОБРАЖЕНИЙ</w:t>
            </w:r>
            <w:r w:rsidRPr="00A326E5">
              <w:t xml:space="preserve"> </w:t>
            </w:r>
          </w:p>
        </w:tc>
      </w:tr>
      <w:tr w:rsidR="001B2FA6" w:rsidRPr="00A326E5" w:rsidTr="0095494E">
        <w:trPr>
          <w:trHeight w:hRule="exact" w:val="468"/>
        </w:trPr>
        <w:tc>
          <w:tcPr>
            <w:tcW w:w="1135" w:type="dxa"/>
          </w:tcPr>
          <w:p w:rsidR="001B2FA6" w:rsidRPr="00A326E5" w:rsidRDefault="001B2FA6"/>
        </w:tc>
        <w:tc>
          <w:tcPr>
            <w:tcW w:w="1277" w:type="dxa"/>
          </w:tcPr>
          <w:p w:rsidR="001B2FA6" w:rsidRPr="00A326E5" w:rsidRDefault="001B2FA6"/>
        </w:tc>
        <w:tc>
          <w:tcPr>
            <w:tcW w:w="6947" w:type="dxa"/>
          </w:tcPr>
          <w:p w:rsidR="001B2FA6" w:rsidRPr="00A326E5" w:rsidRDefault="001B2FA6"/>
        </w:tc>
      </w:tr>
      <w:tr w:rsidR="001B2FA6" w:rsidRPr="00144939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09.04.01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 w:rsidTr="0095494E">
        <w:trPr>
          <w:trHeight w:hRule="exact" w:val="549"/>
        </w:trPr>
        <w:tc>
          <w:tcPr>
            <w:tcW w:w="1135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A326E5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магистратура</w:t>
            </w:r>
            <w:r w:rsidRPr="00A326E5">
              <w:t xml:space="preserve"> </w:t>
            </w:r>
          </w:p>
        </w:tc>
      </w:tr>
      <w:tr w:rsidR="001B2FA6" w:rsidRPr="00A326E5" w:rsidTr="0095494E">
        <w:trPr>
          <w:trHeight w:hRule="exact" w:val="621"/>
        </w:trPr>
        <w:tc>
          <w:tcPr>
            <w:tcW w:w="1135" w:type="dxa"/>
          </w:tcPr>
          <w:p w:rsidR="001B2FA6" w:rsidRPr="00A326E5" w:rsidRDefault="001B2FA6"/>
        </w:tc>
        <w:tc>
          <w:tcPr>
            <w:tcW w:w="1277" w:type="dxa"/>
          </w:tcPr>
          <w:p w:rsidR="001B2FA6" w:rsidRPr="00A326E5" w:rsidRDefault="001B2FA6"/>
        </w:tc>
        <w:tc>
          <w:tcPr>
            <w:tcW w:w="6947" w:type="dxa"/>
          </w:tcPr>
          <w:p w:rsidR="001B2FA6" w:rsidRPr="00A326E5" w:rsidRDefault="001B2FA6"/>
        </w:tc>
      </w:tr>
      <w:tr w:rsidR="001B2FA6" w:rsidRPr="00A326E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A326E5">
              <w:t xml:space="preserve"> </w:t>
            </w:r>
          </w:p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  <w:r w:rsidRPr="00A326E5">
              <w:t xml:space="preserve"> </w:t>
            </w:r>
          </w:p>
        </w:tc>
      </w:tr>
      <w:tr w:rsidR="001B2FA6" w:rsidRPr="00A326E5" w:rsidTr="0095494E">
        <w:trPr>
          <w:trHeight w:hRule="exact" w:val="581"/>
        </w:trPr>
        <w:tc>
          <w:tcPr>
            <w:tcW w:w="1135" w:type="dxa"/>
          </w:tcPr>
          <w:p w:rsidR="001B2FA6" w:rsidRPr="00A326E5" w:rsidRDefault="001B2FA6"/>
        </w:tc>
        <w:tc>
          <w:tcPr>
            <w:tcW w:w="1277" w:type="dxa"/>
          </w:tcPr>
          <w:p w:rsidR="001B2FA6" w:rsidRPr="00A326E5" w:rsidRDefault="001B2FA6"/>
        </w:tc>
        <w:tc>
          <w:tcPr>
            <w:tcW w:w="6947" w:type="dxa"/>
          </w:tcPr>
          <w:p w:rsidR="001B2FA6" w:rsidRPr="00A326E5" w:rsidRDefault="001B2FA6"/>
        </w:tc>
      </w:tr>
      <w:tr w:rsidR="001B2FA6" w:rsidRPr="0014493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Институт/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r w:rsidRPr="00A326E5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138"/>
        </w:trPr>
        <w:tc>
          <w:tcPr>
            <w:tcW w:w="1135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A326E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r w:rsidRPr="00A326E5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r w:rsidRPr="00A326E5">
              <w:t xml:space="preserve"> </w:t>
            </w:r>
          </w:p>
        </w:tc>
      </w:tr>
      <w:tr w:rsidR="001B2FA6" w:rsidRPr="00A326E5">
        <w:trPr>
          <w:trHeight w:hRule="exact" w:val="138"/>
        </w:trPr>
        <w:tc>
          <w:tcPr>
            <w:tcW w:w="1135" w:type="dxa"/>
          </w:tcPr>
          <w:p w:rsidR="001B2FA6" w:rsidRPr="00A326E5" w:rsidRDefault="001B2FA6"/>
        </w:tc>
        <w:tc>
          <w:tcPr>
            <w:tcW w:w="1277" w:type="dxa"/>
          </w:tcPr>
          <w:p w:rsidR="001B2FA6" w:rsidRPr="00A326E5" w:rsidRDefault="001B2FA6"/>
        </w:tc>
        <w:tc>
          <w:tcPr>
            <w:tcW w:w="6947" w:type="dxa"/>
          </w:tcPr>
          <w:p w:rsidR="001B2FA6" w:rsidRPr="00A326E5" w:rsidRDefault="001B2FA6"/>
        </w:tc>
      </w:tr>
      <w:tr w:rsidR="001B2FA6" w:rsidRPr="00A326E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r w:rsidRPr="00A326E5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326E5">
              <w:t xml:space="preserve"> </w:t>
            </w:r>
          </w:p>
        </w:tc>
      </w:tr>
      <w:tr w:rsidR="001B2FA6" w:rsidRPr="00A326E5" w:rsidTr="001E36C9">
        <w:trPr>
          <w:trHeight w:hRule="exact" w:val="133"/>
        </w:trPr>
        <w:tc>
          <w:tcPr>
            <w:tcW w:w="1135" w:type="dxa"/>
          </w:tcPr>
          <w:p w:rsidR="001B2FA6" w:rsidRPr="00A326E5" w:rsidRDefault="001B2FA6"/>
        </w:tc>
        <w:tc>
          <w:tcPr>
            <w:tcW w:w="1277" w:type="dxa"/>
          </w:tcPr>
          <w:p w:rsidR="001B2FA6" w:rsidRPr="00A326E5" w:rsidRDefault="001B2FA6"/>
        </w:tc>
        <w:tc>
          <w:tcPr>
            <w:tcW w:w="6947" w:type="dxa"/>
          </w:tcPr>
          <w:p w:rsidR="001B2FA6" w:rsidRPr="00A326E5" w:rsidRDefault="001B2FA6"/>
        </w:tc>
      </w:tr>
      <w:tr w:rsidR="001B2FA6" w:rsidRPr="00A326E5" w:rsidTr="0095494E">
        <w:trPr>
          <w:trHeight w:hRule="exact" w:val="943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r w:rsidRPr="00A326E5">
              <w:t xml:space="preserve"> </w:t>
            </w:r>
          </w:p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A326E5">
              <w:t xml:space="preserve"> </w:t>
            </w:r>
          </w:p>
        </w:tc>
      </w:tr>
    </w:tbl>
    <w:p w:rsidR="001B2FA6" w:rsidRDefault="001B2FA6">
      <w:pPr>
        <w:rPr>
          <w:sz w:val="2"/>
        </w:rPr>
      </w:pPr>
      <w:r>
        <w:br w:type="page"/>
      </w:r>
    </w:p>
    <w:p w:rsidR="001B2FA6" w:rsidRPr="003729C2" w:rsidRDefault="001B2FA6">
      <w:pPr>
        <w:rPr>
          <w:sz w:val="2"/>
          <w:lang w:val="ru-RU"/>
        </w:rPr>
      </w:pPr>
      <w:r w:rsidRPr="00A92406">
        <w:rPr>
          <w:noProof/>
        </w:rPr>
        <w:pict>
          <v:shape id="_x0000_i1027" type="#_x0000_t75" style="width:469.5pt;height:358.5pt">
            <v:imagedata r:id="rId7" o:title="" cropbottom="42821f" cropright="33151f"/>
          </v:shape>
        </w:pict>
      </w:r>
      <w:r w:rsidRPr="003729C2">
        <w:rPr>
          <w:lang w:val="ru-RU"/>
        </w:rPr>
        <w:br w:type="page"/>
      </w:r>
    </w:p>
    <w:p w:rsidR="001B2FA6" w:rsidRPr="003729C2" w:rsidRDefault="001B2FA6">
      <w:pPr>
        <w:rPr>
          <w:sz w:val="2"/>
          <w:lang w:val="ru-RU"/>
        </w:rPr>
      </w:pPr>
      <w:r w:rsidRPr="00F02CB9">
        <w:rPr>
          <w:noProof/>
          <w:lang w:val="ru-RU" w:eastAsia="ru-RU"/>
        </w:rPr>
        <w:pict>
          <v:shape id="Рисунок 1" o:spid="_x0000_i1028" type="#_x0000_t75" style="width:459pt;height:490.5pt;visibility:visible">
            <v:imagedata r:id="rId8" o:title="" croptop="3100f" cropbottom="27750f" cropleft="5124f" cropright="6366f"/>
          </v:shape>
        </w:pict>
      </w:r>
      <w:r w:rsidRPr="003729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1B2FA6" w:rsidRPr="00A326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A326E5">
              <w:t xml:space="preserve"> </w:t>
            </w:r>
          </w:p>
        </w:tc>
      </w:tr>
      <w:tr w:rsidR="001B2FA6" w:rsidRPr="00144939">
        <w:trPr>
          <w:trHeight w:hRule="exact" w:val="51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образов»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зрения,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алгоритмах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зрения;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изображений;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бинаризации,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сегментации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изображений;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изображений.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138"/>
        </w:trPr>
        <w:tc>
          <w:tcPr>
            <w:tcW w:w="1986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14493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A326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поиска</w:t>
            </w:r>
            <w:r w:rsidRPr="00A326E5">
              <w:t xml:space="preserve"> </w:t>
            </w:r>
          </w:p>
        </w:tc>
      </w:tr>
      <w:tr w:rsidR="001B2FA6" w:rsidRPr="00A326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машинного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A326E5">
              <w:t xml:space="preserve"> </w:t>
            </w:r>
          </w:p>
        </w:tc>
      </w:tr>
      <w:tr w:rsidR="001B2FA6" w:rsidRPr="001449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138"/>
        </w:trPr>
        <w:tc>
          <w:tcPr>
            <w:tcW w:w="1986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1449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277"/>
        </w:trPr>
        <w:tc>
          <w:tcPr>
            <w:tcW w:w="1986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A326E5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r w:rsidRPr="00A326E5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A326E5">
              <w:t xml:space="preserve"> </w:t>
            </w:r>
          </w:p>
        </w:tc>
      </w:tr>
      <w:tr w:rsidR="001B2FA6" w:rsidRPr="00144939">
        <w:trPr>
          <w:trHeight w:hRule="exact" w:val="10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ПК-4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отладке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разрабатываемой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ПК-4.1</w:t>
            </w:r>
            <w:r w:rsidRPr="00A326E5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ПК-4.2</w:t>
            </w:r>
            <w:r w:rsidRPr="00A326E5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729C2">
              <w:rPr>
                <w:lang w:val="ru-RU"/>
              </w:rPr>
              <w:t xml:space="preserve"> </w:t>
            </w:r>
          </w:p>
        </w:tc>
      </w:tr>
    </w:tbl>
    <w:p w:rsidR="001B2FA6" w:rsidRPr="003729C2" w:rsidRDefault="001B2FA6">
      <w:pPr>
        <w:rPr>
          <w:sz w:val="2"/>
          <w:lang w:val="ru-RU"/>
        </w:rPr>
      </w:pPr>
      <w:r w:rsidRPr="003729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88"/>
        <w:gridCol w:w="1441"/>
        <w:gridCol w:w="226"/>
        <w:gridCol w:w="168"/>
        <w:gridCol w:w="262"/>
        <w:gridCol w:w="263"/>
        <w:gridCol w:w="300"/>
        <w:gridCol w:w="303"/>
        <w:gridCol w:w="400"/>
        <w:gridCol w:w="268"/>
        <w:gridCol w:w="434"/>
        <w:gridCol w:w="65"/>
        <w:gridCol w:w="512"/>
        <w:gridCol w:w="1026"/>
        <w:gridCol w:w="536"/>
        <w:gridCol w:w="1082"/>
        <w:gridCol w:w="614"/>
        <w:gridCol w:w="620"/>
        <w:gridCol w:w="606"/>
      </w:tblGrid>
      <w:tr w:rsidR="001B2FA6" w:rsidRPr="00144939" w:rsidTr="007A615E">
        <w:trPr>
          <w:trHeight w:hRule="exact" w:val="285"/>
        </w:trPr>
        <w:tc>
          <w:tcPr>
            <w:tcW w:w="710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934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 w:rsidTr="007A615E">
        <w:trPr>
          <w:trHeight w:hRule="exact" w:val="3611"/>
        </w:trPr>
        <w:tc>
          <w:tcPr>
            <w:tcW w:w="1005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8,1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0,1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 w:rsidTr="007A615E">
        <w:trPr>
          <w:trHeight w:hRule="exact" w:val="138"/>
        </w:trPr>
        <w:tc>
          <w:tcPr>
            <w:tcW w:w="710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1714" w:type="dxa"/>
            <w:gridSpan w:val="2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582" w:type="dxa"/>
            <w:gridSpan w:val="2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723" w:type="dxa"/>
            <w:gridSpan w:val="2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723" w:type="dxa"/>
            <w:gridSpan w:val="2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582" w:type="dxa"/>
            <w:gridSpan w:val="2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1574" w:type="dxa"/>
            <w:gridSpan w:val="2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1716" w:type="dxa"/>
            <w:gridSpan w:val="2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475090" w:rsidTr="007A615E">
        <w:trPr>
          <w:gridAfter w:val="1"/>
          <w:wAfter w:w="664" w:type="dxa"/>
          <w:trHeight w:hRule="exact" w:val="972"/>
        </w:trPr>
        <w:tc>
          <w:tcPr>
            <w:tcW w:w="21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475090">
              <w:t xml:space="preserve"> 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475090">
              <w:t xml:space="preserve"> 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r w:rsidRPr="00475090">
              <w:t xml:space="preserve"> </w:t>
            </w:r>
          </w:p>
        </w:tc>
        <w:tc>
          <w:tcPr>
            <w:tcW w:w="18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A615E">
              <w:rPr>
                <w:lang w:val="ru-RU"/>
              </w:rPr>
              <w:t xml:space="preserve"> 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A615E">
              <w:rPr>
                <w:lang w:val="ru-RU"/>
              </w:rPr>
              <w:t xml:space="preserve"> 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475090">
              <w:t xml:space="preserve"> 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475090">
              <w:t xml:space="preserve"> 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A615E">
              <w:rPr>
                <w:lang w:val="ru-RU"/>
              </w:rPr>
              <w:t xml:space="preserve"> 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833"/>
        </w:trPr>
        <w:tc>
          <w:tcPr>
            <w:tcW w:w="21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B2FA6" w:rsidRPr="00475090" w:rsidRDefault="001B2FA6" w:rsidP="00DF61D2"/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475090"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475090">
              <w:t xml:space="preserve"> 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475090"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475090">
              <w:t xml:space="preserve"> </w:t>
            </w:r>
          </w:p>
        </w:tc>
        <w:tc>
          <w:tcPr>
            <w:tcW w:w="5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B2FA6" w:rsidRPr="00475090" w:rsidRDefault="001B2FA6" w:rsidP="00DF61D2"/>
        </w:tc>
        <w:tc>
          <w:tcPr>
            <w:tcW w:w="1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6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2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</w:tr>
      <w:tr w:rsidR="001B2FA6" w:rsidRPr="00144939" w:rsidTr="007A615E">
        <w:trPr>
          <w:gridAfter w:val="1"/>
          <w:wAfter w:w="664" w:type="dxa"/>
          <w:trHeight w:hRule="exact" w:val="673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компьютерном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зрении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использовании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67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</w:tr>
      <w:tr w:rsidR="001B2FA6" w:rsidRPr="00475090" w:rsidTr="007A615E">
        <w:trPr>
          <w:gridAfter w:val="1"/>
          <w:wAfter w:w="664" w:type="dxa"/>
          <w:trHeight w:hRule="exact" w:val="2675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Истоки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цифровой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 Выполнение лабораторной работы.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7A615E">
              <w:rPr>
                <w:lang w:val="ru-RU"/>
              </w:rPr>
              <w:t xml:space="preserve"> 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3091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Частотные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улучшения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изображений: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преобразование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Фурье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частотная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область,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сглаживающие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частотные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фильтры,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частотные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резкости,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гомоморфная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фильтрация.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Восстановление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изображений: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шума,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подавление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шумов,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фильтрация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фильтров.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 Выполнение лабораторной работы.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016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изображений: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цветовые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псевдоцветах,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цветовые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преобразования,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цветовая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сегментация.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 Самостоятельное изучение учебной литературы.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Беседа-обсуждение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77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30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</w:tr>
      <w:tr w:rsidR="001B2FA6" w:rsidRPr="00144939" w:rsidTr="007A615E">
        <w:trPr>
          <w:gridAfter w:val="1"/>
          <w:wAfter w:w="664" w:type="dxa"/>
          <w:trHeight w:hRule="exact" w:val="454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67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</w:tr>
      <w:tr w:rsidR="001B2FA6" w:rsidRPr="00475090" w:rsidTr="007A615E">
        <w:trPr>
          <w:gridAfter w:val="1"/>
          <w:wAfter w:w="664" w:type="dxa"/>
          <w:trHeight w:hRule="exact" w:val="2016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Пространственные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улучшения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изображений: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градационные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преобразования,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видоизменение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гистограммы,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пространственной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фильтрации.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 Самостоятельное изучение учебной литературы.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Беседа-обсуждение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3091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Частотные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улучшения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изображений: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преобразование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Фурье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частотная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область,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сглаживающие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частотные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фильтры,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частотные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резкости,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гомоморфная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фильтрация.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Восстановление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изображений: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шума,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подавление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шумов,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фильтрация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фильтров.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теме.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 Самостоятельное изучение учебной литературы.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016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изображений: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цветовые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псевдоцветах,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цветовые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преобразования,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цветовая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сегментация.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 Самостоятельное изучение учебной литературы.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Беседа-обсуждение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675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2.4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Морфологическая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обработка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изображений.</w:t>
            </w:r>
            <w:r w:rsidRPr="00475090"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475090"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 Выполнение лабораторной работы.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7A615E">
              <w:rPr>
                <w:lang w:val="ru-RU"/>
              </w:rPr>
              <w:t xml:space="preserve"> 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77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475090"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40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</w:tr>
      <w:tr w:rsidR="001B2FA6" w:rsidRPr="00475090" w:rsidTr="007A615E">
        <w:trPr>
          <w:gridAfter w:val="1"/>
          <w:wAfter w:w="664" w:type="dxa"/>
          <w:trHeight w:hRule="exact" w:val="454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Основные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понятия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распознавания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образов</w:t>
            </w:r>
            <w:r w:rsidRPr="00475090">
              <w:t xml:space="preserve"> </w:t>
            </w:r>
          </w:p>
        </w:tc>
        <w:tc>
          <w:tcPr>
            <w:tcW w:w="67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</w:tr>
      <w:tr w:rsidR="001B2FA6" w:rsidRPr="00475090" w:rsidTr="007A615E">
        <w:trPr>
          <w:gridAfter w:val="1"/>
          <w:wAfter w:w="664" w:type="dxa"/>
          <w:trHeight w:hRule="exact" w:val="2016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3.1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Основные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понятия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распознавания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образов</w:t>
            </w:r>
            <w:r w:rsidRPr="00475090">
              <w:t xml:space="preserve"> 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 Самостоятельное изучение учебной литературы.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236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3.2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описание: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представление,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дескрипторы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границ,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дескрипторы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областей.</w:t>
            </w:r>
            <w:r w:rsidRPr="007A615E">
              <w:rPr>
                <w:lang w:val="ru-RU"/>
              </w:rPr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Главные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компоненты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описания,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реляционные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дескрипторы.</w:t>
            </w:r>
            <w:r w:rsidRPr="00475090"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475090"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 Выполнение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7A615E">
              <w:rPr>
                <w:lang w:val="ru-RU"/>
              </w:rPr>
              <w:t xml:space="preserve"> 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675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3.3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Распознавание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объектов: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классы,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распознавание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решений,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обучения,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многослойные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нейронные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сети,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распознавания.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 Выполнение лабораторной работы.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7A615E">
              <w:rPr>
                <w:lang w:val="ru-RU"/>
              </w:rPr>
              <w:t xml:space="preserve"> 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77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475090"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22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</w:tr>
      <w:tr w:rsidR="001B2FA6" w:rsidRPr="00144939" w:rsidTr="007A615E">
        <w:trPr>
          <w:gridAfter w:val="1"/>
          <w:wAfter w:w="664" w:type="dxa"/>
          <w:trHeight w:hRule="exact" w:val="674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машинного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компьютерного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зрения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67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</w:tr>
      <w:tr w:rsidR="001B2FA6" w:rsidRPr="00475090" w:rsidTr="007A615E">
        <w:trPr>
          <w:gridAfter w:val="1"/>
          <w:wAfter w:w="664" w:type="dxa"/>
          <w:trHeight w:hRule="exact" w:val="2016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4.1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генерации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признаковых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описаний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7A615E">
              <w:rPr>
                <w:lang w:val="ru-RU"/>
              </w:rPr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описания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текстур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изображений.</w:t>
            </w:r>
            <w:r w:rsidRPr="00475090">
              <w:t xml:space="preserve"> 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Методы генерации признаковых описаний изображений.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Методы описания текстур изображений.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изученным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матриалам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презентацией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016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4.2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селекции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признаков,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описывающих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изображение.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главных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компонент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PCA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)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rPr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 Самостоятельное изучение учебной литературы.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изученным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материалам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презетацией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016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4.3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Масштабно-инвариантное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преобразование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признаков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SIFT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).</w:t>
            </w:r>
            <w:r w:rsidRPr="007A615E">
              <w:rPr>
                <w:lang w:val="ru-RU"/>
              </w:rPr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Поиск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изображений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содержанию.</w:t>
            </w:r>
            <w:r w:rsidRPr="00475090"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2. Самостоятельное изучение учебной литературы.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изученным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материалам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7A615E">
              <w:rPr>
                <w:lang w:val="ru-RU"/>
              </w:rPr>
              <w:t xml:space="preserve"> </w:t>
            </w: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презентацией.</w:t>
            </w:r>
            <w:r w:rsidRPr="007A615E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1576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4.4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r w:rsidRPr="00475090">
              <w:t xml:space="preserve"> 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7A615E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15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зачету по лабораторным работам и обобщение изученных материалов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ПК-4.2</w:t>
            </w:r>
            <w:r w:rsidRPr="00475090">
              <w:t xml:space="preserve"> </w:t>
            </w:r>
          </w:p>
        </w:tc>
      </w:tr>
      <w:tr w:rsidR="001B2FA6" w:rsidRPr="00475090" w:rsidTr="007A615E">
        <w:trPr>
          <w:gridAfter w:val="1"/>
          <w:wAfter w:w="664" w:type="dxa"/>
          <w:trHeight w:hRule="exact" w:val="277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40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</w:tr>
      <w:tr w:rsidR="001B2FA6" w:rsidRPr="00475090" w:rsidTr="007A615E">
        <w:trPr>
          <w:gridAfter w:val="1"/>
          <w:wAfter w:w="664" w:type="dxa"/>
          <w:trHeight w:hRule="exact" w:val="277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475090"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132</w:t>
            </w:r>
            <w:r w:rsidRPr="00475090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r w:rsidRPr="00475090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</w:tr>
      <w:tr w:rsidR="001B2FA6" w:rsidRPr="00475090" w:rsidTr="007A615E">
        <w:trPr>
          <w:gridAfter w:val="1"/>
          <w:wAfter w:w="664" w:type="dxa"/>
          <w:trHeight w:hRule="exact" w:val="277"/>
        </w:trPr>
        <w:tc>
          <w:tcPr>
            <w:tcW w:w="2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475090">
              <w:t xml:space="preserve"> </w:t>
            </w: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475090"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132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090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475090" w:rsidRDefault="001B2FA6" w:rsidP="00DF61D2"/>
        </w:tc>
      </w:tr>
    </w:tbl>
    <w:p w:rsidR="001B2FA6" w:rsidRDefault="001B2FA6">
      <w:pPr>
        <w:rPr>
          <w:sz w:val="2"/>
        </w:rPr>
      </w:pPr>
      <w:r>
        <w:br w:type="page"/>
      </w:r>
    </w:p>
    <w:tbl>
      <w:tblPr>
        <w:tblW w:w="102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"/>
        <w:gridCol w:w="7020"/>
        <w:gridCol w:w="1175"/>
        <w:gridCol w:w="1955"/>
        <w:gridCol w:w="28"/>
        <w:gridCol w:w="20"/>
        <w:gridCol w:w="33"/>
        <w:gridCol w:w="26"/>
      </w:tblGrid>
      <w:tr w:rsidR="001B2FA6" w:rsidRPr="00A326E5" w:rsidTr="00A11B26">
        <w:trPr>
          <w:gridAfter w:val="4"/>
          <w:wAfter w:w="107" w:type="dxa"/>
          <w:trHeight w:hRule="exact" w:val="285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A326E5">
              <w:t xml:space="preserve"> </w:t>
            </w:r>
          </w:p>
        </w:tc>
      </w:tr>
      <w:tr w:rsidR="001B2FA6" w:rsidRPr="00A326E5" w:rsidTr="00A11B26">
        <w:trPr>
          <w:gridAfter w:val="4"/>
          <w:wAfter w:w="107" w:type="dxa"/>
          <w:trHeight w:hRule="exact" w:val="138"/>
        </w:trPr>
        <w:tc>
          <w:tcPr>
            <w:tcW w:w="10186" w:type="dxa"/>
            <w:gridSpan w:val="4"/>
          </w:tcPr>
          <w:p w:rsidR="001B2FA6" w:rsidRPr="00A326E5" w:rsidRDefault="001B2FA6"/>
        </w:tc>
      </w:tr>
      <w:tr w:rsidR="001B2FA6" w:rsidRPr="00144939" w:rsidTr="00A11B26">
        <w:trPr>
          <w:gridAfter w:val="4"/>
          <w:wAfter w:w="107" w:type="dxa"/>
          <w:trHeight w:hRule="exact" w:val="6505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аспиранту.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лекция-конференция.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областях.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 w:rsidTr="00A11B26">
        <w:trPr>
          <w:gridAfter w:val="4"/>
          <w:wAfter w:w="107" w:type="dxa"/>
          <w:trHeight w:hRule="exact" w:val="277"/>
        </w:trPr>
        <w:tc>
          <w:tcPr>
            <w:tcW w:w="10186" w:type="dxa"/>
            <w:gridSpan w:val="4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144939" w:rsidTr="00A11B26">
        <w:trPr>
          <w:gridAfter w:val="4"/>
          <w:wAfter w:w="107" w:type="dxa"/>
          <w:trHeight w:hRule="exact" w:val="285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A326E5" w:rsidTr="00A11B26">
        <w:trPr>
          <w:gridAfter w:val="4"/>
          <w:wAfter w:w="107" w:type="dxa"/>
          <w:trHeight w:hRule="exact" w:val="285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326E5">
              <w:t xml:space="preserve"> </w:t>
            </w:r>
          </w:p>
        </w:tc>
      </w:tr>
      <w:tr w:rsidR="001B2FA6" w:rsidRPr="00A326E5" w:rsidTr="00A11B26">
        <w:trPr>
          <w:gridAfter w:val="4"/>
          <w:wAfter w:w="107" w:type="dxa"/>
          <w:trHeight w:hRule="exact" w:val="138"/>
        </w:trPr>
        <w:tc>
          <w:tcPr>
            <w:tcW w:w="10186" w:type="dxa"/>
            <w:gridSpan w:val="4"/>
          </w:tcPr>
          <w:p w:rsidR="001B2FA6" w:rsidRPr="00A326E5" w:rsidRDefault="001B2FA6"/>
        </w:tc>
      </w:tr>
      <w:tr w:rsidR="001B2FA6" w:rsidRPr="00144939" w:rsidTr="00A11B26">
        <w:trPr>
          <w:gridAfter w:val="4"/>
          <w:wAfter w:w="107" w:type="dxa"/>
          <w:trHeight w:hRule="exact" w:val="285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A326E5" w:rsidTr="00A11B26">
        <w:trPr>
          <w:gridAfter w:val="4"/>
          <w:wAfter w:w="107" w:type="dxa"/>
          <w:trHeight w:hRule="exact" w:val="285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A326E5">
              <w:t xml:space="preserve"> </w:t>
            </w:r>
          </w:p>
        </w:tc>
      </w:tr>
      <w:tr w:rsidR="001B2FA6" w:rsidRPr="00A326E5" w:rsidTr="00A11B26">
        <w:trPr>
          <w:gridAfter w:val="4"/>
          <w:wAfter w:w="107" w:type="dxa"/>
          <w:trHeight w:hRule="exact" w:val="138"/>
        </w:trPr>
        <w:tc>
          <w:tcPr>
            <w:tcW w:w="10186" w:type="dxa"/>
            <w:gridSpan w:val="4"/>
          </w:tcPr>
          <w:p w:rsidR="001B2FA6" w:rsidRPr="00A326E5" w:rsidRDefault="001B2FA6"/>
        </w:tc>
      </w:tr>
      <w:tr w:rsidR="001B2FA6" w:rsidRPr="00144939" w:rsidTr="00A11B26">
        <w:trPr>
          <w:gridAfter w:val="4"/>
          <w:wAfter w:w="107" w:type="dxa"/>
          <w:trHeight w:hRule="exact" w:val="277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A326E5" w:rsidTr="00A11B26">
        <w:trPr>
          <w:gridAfter w:val="4"/>
          <w:wAfter w:w="107" w:type="dxa"/>
          <w:trHeight w:hRule="exact" w:val="277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A326E5">
              <w:t xml:space="preserve"> </w:t>
            </w:r>
          </w:p>
        </w:tc>
      </w:tr>
      <w:tr w:rsidR="001B2FA6" w:rsidRPr="00144939" w:rsidTr="00A11B26">
        <w:trPr>
          <w:gridAfter w:val="4"/>
          <w:wAfter w:w="107" w:type="dxa"/>
          <w:trHeight w:hRule="exact" w:val="2997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A11B26" w:rsidRDefault="001B2FA6" w:rsidP="00A11B26">
            <w:pPr>
              <w:numPr>
                <w:ilvl w:val="0"/>
                <w:numId w:val="2"/>
              </w:numPr>
              <w:spacing w:after="0" w:line="240" w:lineRule="auto"/>
              <w:ind w:left="714" w:firstLine="756"/>
              <w:jc w:val="both"/>
              <w:rPr>
                <w:sz w:val="24"/>
                <w:szCs w:val="24"/>
                <w:lang w:val="ru-RU"/>
              </w:rPr>
            </w:pP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Лейкова, М. В. Инженерная компьютерная графика : методика решения проекционных задач с применением 3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D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-моделирования : учебное пособие / М. В. Лейкова, И. В. Бычкова. — Москва : МИСИС, 2016. — 92 с. — 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ISBN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978-5-87623-983-9.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— Текст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: электронный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// Лань : электронно-библиотечная система. — 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URL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e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com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book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/93600 (дата обращения: 30.10.2020) </w:t>
            </w:r>
          </w:p>
          <w:p w:rsidR="001B2FA6" w:rsidRPr="00A11B26" w:rsidRDefault="001B2FA6" w:rsidP="00A11B26">
            <w:pPr>
              <w:numPr>
                <w:ilvl w:val="0"/>
                <w:numId w:val="2"/>
              </w:numPr>
              <w:spacing w:after="0" w:line="240" w:lineRule="auto"/>
              <w:ind w:left="714" w:firstLine="756"/>
              <w:jc w:val="both"/>
              <w:rPr>
                <w:sz w:val="24"/>
                <w:szCs w:val="24"/>
                <w:lang w:val="ru-RU"/>
              </w:rPr>
            </w:pP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Голованов, Н. Н. Геометрическое моделирование: Учебное пособие / Н.Н.  Голованов. - Москва : КУРС, НИЦ ИНФРА-М, 2016. - 400 с. 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ISBN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978-5-905554-76-6. - Текст : электронный. - 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URL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znanium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com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catalog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A11B26">
              <w:rPr>
                <w:rFonts w:ascii="Times New Roman" w:hAnsi="Times New Roman"/>
                <w:sz w:val="24"/>
                <w:szCs w:val="24"/>
              </w:rPr>
              <w:t>product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/520536 (дата обращения: 30.10.2020)</w:t>
            </w:r>
          </w:p>
          <w:p w:rsidR="001B2FA6" w:rsidRDefault="001B2FA6" w:rsidP="00A11B26">
            <w:pPr>
              <w:spacing w:after="0" w:line="240" w:lineRule="auto"/>
              <w:ind w:left="714"/>
              <w:jc w:val="both"/>
              <w:rPr>
                <w:lang w:val="ru-RU"/>
              </w:rPr>
            </w:pP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B2FA6" w:rsidRPr="00144939" w:rsidTr="00A11B26">
        <w:trPr>
          <w:gridAfter w:val="4"/>
          <w:wAfter w:w="107" w:type="dxa"/>
          <w:trHeight w:hRule="exact" w:val="2340"/>
        </w:trPr>
        <w:tc>
          <w:tcPr>
            <w:tcW w:w="10186" w:type="dxa"/>
            <w:gridSpan w:val="4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A11B26" w:rsidTr="00A11B26">
        <w:trPr>
          <w:gridAfter w:val="4"/>
          <w:wAfter w:w="107" w:type="dxa"/>
          <w:trHeight w:hRule="exact" w:val="285"/>
        </w:trPr>
        <w:tc>
          <w:tcPr>
            <w:tcW w:w="101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A11B26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A326E5">
              <w:t xml:space="preserve"> </w:t>
            </w:r>
          </w:p>
        </w:tc>
      </w:tr>
      <w:tr w:rsidR="001B2FA6" w:rsidRPr="00144939" w:rsidTr="00A11B26">
        <w:trPr>
          <w:trHeight w:hRule="exact" w:val="3118"/>
        </w:trPr>
        <w:tc>
          <w:tcPr>
            <w:tcW w:w="36" w:type="dxa"/>
          </w:tcPr>
          <w:p w:rsidR="001B2FA6" w:rsidRPr="003729C2" w:rsidRDefault="001B2FA6" w:rsidP="00A11B2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178" w:type="dxa"/>
            <w:gridSpan w:val="4"/>
          </w:tcPr>
          <w:p w:rsidR="001B2FA6" w:rsidRPr="00A11B26" w:rsidRDefault="001B2FA6" w:rsidP="00A11B2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lang w:val="ru-RU"/>
              </w:rPr>
            </w:pP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Никулин, Е. А. Компьютерная графика. Модели и алгоритмы : учебное пособие / Е. А. Никулин. — 2-е изд., стер. — Санкт-Петербург : Лань, 2018. — 708 с. — 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ISBN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978-5-8114-2505-1.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 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— Текст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 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: электронный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 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// Лань : электронно-библиотечная система. — 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URL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e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com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book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/107948 (дата обращения: 30.10.2020).</w:t>
            </w:r>
          </w:p>
          <w:p w:rsidR="001B2FA6" w:rsidRPr="00A11B26" w:rsidRDefault="001B2FA6" w:rsidP="00A11B2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lang w:val="ru-RU"/>
              </w:rPr>
            </w:pP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Савельева, И. А. Начертательная геометрия и компьютерная графика : учебное пособие / И. А. Савельева ; МГТУ. - Магнитогорск : МГТУ, 2017. - 1 электрон. опт. диск (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CD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ROM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Загл. с титул. экрана. - 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URL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magtu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informsystema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ru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uploader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fileUpload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name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=3290.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pdf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show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dcatalogues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/1/1137481/3290.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pdf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view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C425F7">
              <w:rPr>
                <w:rFonts w:ascii="Times New Roman" w:hAnsi="Times New Roman"/>
                <w:sz w:val="24"/>
                <w:szCs w:val="24"/>
              </w:rPr>
              <w:t>true</w:t>
            </w:r>
            <w:r w:rsidRPr="00A11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23.10.2020)</w:t>
            </w:r>
          </w:p>
        </w:tc>
        <w:tc>
          <w:tcPr>
            <w:tcW w:w="20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33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26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A326E5" w:rsidTr="00A11B26">
        <w:trPr>
          <w:gridAfter w:val="1"/>
          <w:wAfter w:w="26" w:type="dxa"/>
          <w:trHeight w:hRule="exact" w:val="285"/>
        </w:trPr>
        <w:tc>
          <w:tcPr>
            <w:tcW w:w="10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 w:rsidRPr="00A326E5">
              <w:t xml:space="preserve"> </w:t>
            </w:r>
          </w:p>
        </w:tc>
      </w:tr>
      <w:tr w:rsidR="001B2FA6" w:rsidRPr="00144939" w:rsidTr="00A11B26">
        <w:trPr>
          <w:gridAfter w:val="1"/>
          <w:wAfter w:w="26" w:type="dxa"/>
          <w:trHeight w:hRule="exact" w:val="1907"/>
        </w:trPr>
        <w:tc>
          <w:tcPr>
            <w:tcW w:w="10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образов: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зрения».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2012.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информации: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зрения»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2012.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 w:rsidTr="00A11B26">
        <w:trPr>
          <w:gridAfter w:val="1"/>
          <w:wAfter w:w="26" w:type="dxa"/>
          <w:trHeight w:hRule="exact" w:val="138"/>
        </w:trPr>
        <w:tc>
          <w:tcPr>
            <w:tcW w:w="36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7020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1175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2003" w:type="dxa"/>
            <w:gridSpan w:val="3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33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144939" w:rsidTr="00A11B26">
        <w:trPr>
          <w:gridAfter w:val="1"/>
          <w:wAfter w:w="26" w:type="dxa"/>
          <w:trHeight w:hRule="exact" w:val="285"/>
        </w:trPr>
        <w:tc>
          <w:tcPr>
            <w:tcW w:w="10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 w:rsidTr="00A11B26">
        <w:trPr>
          <w:gridAfter w:val="1"/>
          <w:wAfter w:w="26" w:type="dxa"/>
          <w:trHeight w:hRule="exact" w:val="277"/>
        </w:trPr>
        <w:tc>
          <w:tcPr>
            <w:tcW w:w="10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 w:rsidTr="00A11B26">
        <w:trPr>
          <w:gridAfter w:val="1"/>
          <w:wAfter w:w="26" w:type="dxa"/>
          <w:trHeight w:hRule="exact" w:val="277"/>
        </w:trPr>
        <w:tc>
          <w:tcPr>
            <w:tcW w:w="36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7020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1175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2003" w:type="dxa"/>
            <w:gridSpan w:val="3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33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A326E5" w:rsidTr="00A11B26">
        <w:trPr>
          <w:gridAfter w:val="1"/>
          <w:wAfter w:w="26" w:type="dxa"/>
          <w:trHeight w:hRule="exact" w:val="285"/>
        </w:trPr>
        <w:tc>
          <w:tcPr>
            <w:tcW w:w="10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A326E5">
              <w:t xml:space="preserve"> </w:t>
            </w:r>
          </w:p>
        </w:tc>
      </w:tr>
      <w:tr w:rsidR="001B2FA6" w:rsidRPr="00A326E5" w:rsidTr="00A11B26">
        <w:trPr>
          <w:gridAfter w:val="1"/>
          <w:wAfter w:w="26" w:type="dxa"/>
          <w:trHeight w:hRule="exact" w:val="555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A326E5"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818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A326E5"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826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Maple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Classroom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License</w:t>
            </w:r>
            <w:r w:rsidRPr="00A326E5"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К-113-11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11.04.2011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1096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MathWorks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MathLab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v.2014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Classroom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License</w:t>
            </w:r>
            <w:r w:rsidRPr="00A326E5"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К-89-14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08.12.2014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826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MathCAD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v.15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University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Edition</w:t>
            </w:r>
            <w:r w:rsidRPr="00A326E5"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Д-1662-13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22.11.2013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826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Visio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2019(для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A326E5"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826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Visual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Studio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Community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Edition</w:t>
            </w:r>
            <w:r w:rsidRPr="00A326E5"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555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Visual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Studio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Code</w:t>
            </w:r>
            <w:r w:rsidRPr="00A326E5"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1096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Visual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Studio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класса)</w:t>
            </w:r>
            <w:r w:rsidRPr="00A326E5"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138"/>
        </w:trPr>
        <w:tc>
          <w:tcPr>
            <w:tcW w:w="36" w:type="dxa"/>
          </w:tcPr>
          <w:p w:rsidR="001B2FA6" w:rsidRPr="00A326E5" w:rsidRDefault="001B2FA6"/>
        </w:tc>
        <w:tc>
          <w:tcPr>
            <w:tcW w:w="7020" w:type="dxa"/>
          </w:tcPr>
          <w:p w:rsidR="001B2FA6" w:rsidRPr="00A326E5" w:rsidRDefault="001B2FA6"/>
        </w:tc>
        <w:tc>
          <w:tcPr>
            <w:tcW w:w="1175" w:type="dxa"/>
          </w:tcPr>
          <w:p w:rsidR="001B2FA6" w:rsidRPr="00A326E5" w:rsidRDefault="001B2FA6"/>
        </w:tc>
        <w:tc>
          <w:tcPr>
            <w:tcW w:w="2003" w:type="dxa"/>
            <w:gridSpan w:val="3"/>
          </w:tcPr>
          <w:p w:rsidR="001B2FA6" w:rsidRPr="00A326E5" w:rsidRDefault="001B2FA6"/>
        </w:tc>
        <w:tc>
          <w:tcPr>
            <w:tcW w:w="33" w:type="dxa"/>
          </w:tcPr>
          <w:p w:rsidR="001B2FA6" w:rsidRPr="00A326E5" w:rsidRDefault="001B2FA6"/>
        </w:tc>
      </w:tr>
      <w:tr w:rsidR="001B2FA6" w:rsidRPr="00144939" w:rsidTr="00A11B26">
        <w:trPr>
          <w:gridAfter w:val="1"/>
          <w:wAfter w:w="26" w:type="dxa"/>
          <w:trHeight w:hRule="exact" w:val="285"/>
        </w:trPr>
        <w:tc>
          <w:tcPr>
            <w:tcW w:w="10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A326E5" w:rsidTr="00A11B26">
        <w:trPr>
          <w:gridAfter w:val="1"/>
          <w:wAfter w:w="26" w:type="dxa"/>
          <w:trHeight w:hRule="exact" w:val="270"/>
        </w:trPr>
        <w:tc>
          <w:tcPr>
            <w:tcW w:w="36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81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A326E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14"/>
        </w:trPr>
        <w:tc>
          <w:tcPr>
            <w:tcW w:w="36" w:type="dxa"/>
          </w:tcPr>
          <w:p w:rsidR="001B2FA6" w:rsidRPr="00A326E5" w:rsidRDefault="001B2FA6"/>
        </w:tc>
        <w:tc>
          <w:tcPr>
            <w:tcW w:w="81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729C2">
              <w:rPr>
                <w:lang w:val="ru-RU"/>
              </w:rPr>
              <w:t xml:space="preserve"> 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A326E5">
              <w:t xml:space="preserve"> </w:t>
            </w:r>
          </w:p>
        </w:tc>
        <w:tc>
          <w:tcPr>
            <w:tcW w:w="33" w:type="dxa"/>
          </w:tcPr>
          <w:p w:rsidR="001B2FA6" w:rsidRPr="00A326E5" w:rsidRDefault="001B2FA6"/>
        </w:tc>
      </w:tr>
      <w:tr w:rsidR="001B2FA6" w:rsidRPr="00A326E5" w:rsidTr="00A11B26">
        <w:trPr>
          <w:gridAfter w:val="1"/>
          <w:wAfter w:w="26" w:type="dxa"/>
          <w:trHeight w:hRule="exact" w:val="811"/>
        </w:trPr>
        <w:tc>
          <w:tcPr>
            <w:tcW w:w="36" w:type="dxa"/>
          </w:tcPr>
          <w:p w:rsidR="001B2FA6" w:rsidRPr="00A326E5" w:rsidRDefault="001B2FA6"/>
        </w:tc>
        <w:tc>
          <w:tcPr>
            <w:tcW w:w="8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/>
        </w:tc>
        <w:tc>
          <w:tcPr>
            <w:tcW w:w="20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/>
        </w:tc>
        <w:tc>
          <w:tcPr>
            <w:tcW w:w="33" w:type="dxa"/>
          </w:tcPr>
          <w:p w:rsidR="001B2FA6" w:rsidRPr="00A326E5" w:rsidRDefault="001B2FA6"/>
        </w:tc>
      </w:tr>
    </w:tbl>
    <w:p w:rsidR="001B2FA6" w:rsidRDefault="001B2FA6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6"/>
        <w:gridCol w:w="5685"/>
        <w:gridCol w:w="3133"/>
        <w:gridCol w:w="143"/>
      </w:tblGrid>
      <w:tr w:rsidR="001B2FA6" w:rsidRPr="00A326E5">
        <w:trPr>
          <w:trHeight w:hRule="exact" w:val="555"/>
        </w:trPr>
        <w:tc>
          <w:tcPr>
            <w:tcW w:w="426" w:type="dxa"/>
          </w:tcPr>
          <w:p w:rsidR="001B2FA6" w:rsidRPr="00A326E5" w:rsidRDefault="001B2FA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729C2">
              <w:rPr>
                <w:lang w:val="ru-RU"/>
              </w:rPr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3729C2">
              <w:rPr>
                <w:lang w:val="ru-RU"/>
              </w:rPr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3729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A326E5">
              <w:t xml:space="preserve"> </w:t>
            </w:r>
          </w:p>
        </w:tc>
        <w:tc>
          <w:tcPr>
            <w:tcW w:w="143" w:type="dxa"/>
          </w:tcPr>
          <w:p w:rsidR="001B2FA6" w:rsidRPr="00A326E5" w:rsidRDefault="001B2FA6"/>
        </w:tc>
      </w:tr>
      <w:tr w:rsidR="001B2FA6" w:rsidRPr="00A326E5">
        <w:trPr>
          <w:trHeight w:hRule="exact" w:val="826"/>
        </w:trPr>
        <w:tc>
          <w:tcPr>
            <w:tcW w:w="426" w:type="dxa"/>
          </w:tcPr>
          <w:p w:rsidR="001B2FA6" w:rsidRPr="00A326E5" w:rsidRDefault="001B2FA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3729C2" w:rsidRDefault="001B2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729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A6" w:rsidRPr="00A326E5" w:rsidRDefault="001B2F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http://www1.fips.ru/</w:t>
            </w:r>
            <w:r w:rsidRPr="00A326E5">
              <w:t xml:space="preserve"> </w:t>
            </w:r>
          </w:p>
        </w:tc>
        <w:tc>
          <w:tcPr>
            <w:tcW w:w="143" w:type="dxa"/>
          </w:tcPr>
          <w:p w:rsidR="001B2FA6" w:rsidRPr="00A326E5" w:rsidRDefault="001B2FA6"/>
        </w:tc>
      </w:tr>
      <w:tr w:rsidR="001B2FA6" w:rsidRPr="0014493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144939">
        <w:trPr>
          <w:trHeight w:hRule="exact" w:val="138"/>
        </w:trPr>
        <w:tc>
          <w:tcPr>
            <w:tcW w:w="426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B2FA6" w:rsidRPr="003729C2" w:rsidRDefault="001B2FA6">
            <w:pPr>
              <w:rPr>
                <w:lang w:val="ru-RU"/>
              </w:rPr>
            </w:pPr>
          </w:p>
        </w:tc>
      </w:tr>
      <w:tr w:rsidR="001B2FA6" w:rsidRPr="0014493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729C2">
              <w:rPr>
                <w:lang w:val="ru-RU"/>
              </w:rPr>
              <w:t xml:space="preserve"> </w:t>
            </w:r>
          </w:p>
        </w:tc>
      </w:tr>
      <w:tr w:rsidR="001B2FA6" w:rsidRPr="00A326E5">
        <w:trPr>
          <w:trHeight w:val="293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виртуальной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серверного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компьютерами,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3729C2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АСУ.</w:t>
            </w:r>
            <w:r w:rsidRPr="003729C2">
              <w:rPr>
                <w:lang w:val="ru-RU"/>
              </w:rPr>
              <w:t xml:space="preserve"> </w:t>
            </w:r>
          </w:p>
          <w:p w:rsidR="001B2FA6" w:rsidRPr="00A326E5" w:rsidRDefault="001B2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29C2">
              <w:rPr>
                <w:lang w:val="ru-RU"/>
              </w:rPr>
              <w:t xml:space="preserve"> </w:t>
            </w:r>
            <w:r w:rsidRPr="003729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3729C2">
              <w:rPr>
                <w:lang w:val="ru-RU"/>
              </w:rPr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ауд.</w:t>
            </w:r>
            <w:r w:rsidRPr="00A326E5">
              <w:t xml:space="preserve"> </w:t>
            </w:r>
            <w:r w:rsidRPr="00A326E5">
              <w:rPr>
                <w:rFonts w:ascii="Times New Roman" w:hAnsi="Times New Roman"/>
                <w:color w:val="000000"/>
                <w:sz w:val="24"/>
                <w:szCs w:val="24"/>
              </w:rPr>
              <w:t>372.</w:t>
            </w:r>
            <w:r w:rsidRPr="00A326E5">
              <w:t xml:space="preserve"> </w:t>
            </w:r>
          </w:p>
        </w:tc>
      </w:tr>
      <w:tr w:rsidR="001B2FA6" w:rsidRPr="00A326E5" w:rsidTr="009A6B02">
        <w:trPr>
          <w:trHeight w:val="509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2FA6" w:rsidRPr="00A326E5" w:rsidRDefault="001B2FA6"/>
        </w:tc>
      </w:tr>
    </w:tbl>
    <w:p w:rsidR="001B2FA6" w:rsidRDefault="001B2FA6"/>
    <w:p w:rsidR="001B2FA6" w:rsidRPr="00B91F09" w:rsidRDefault="001B2FA6" w:rsidP="00B91F09"/>
    <w:p w:rsidR="001B2FA6" w:rsidRPr="00B91F09" w:rsidRDefault="001B2FA6" w:rsidP="00B91F09"/>
    <w:p w:rsidR="001B2FA6" w:rsidRPr="00B91F09" w:rsidRDefault="001B2FA6" w:rsidP="00B91F09"/>
    <w:p w:rsidR="001B2FA6" w:rsidRPr="00B91F09" w:rsidRDefault="001B2FA6" w:rsidP="00B91F09"/>
    <w:p w:rsidR="001B2FA6" w:rsidRPr="00B91F09" w:rsidRDefault="001B2FA6" w:rsidP="00B91F09"/>
    <w:p w:rsidR="001B2FA6" w:rsidRPr="00B91F09" w:rsidRDefault="001B2FA6" w:rsidP="00B91F09"/>
    <w:p w:rsidR="001B2FA6" w:rsidRPr="00B91F09" w:rsidRDefault="001B2FA6" w:rsidP="00B91F09"/>
    <w:p w:rsidR="001B2FA6" w:rsidRPr="00B91F09" w:rsidRDefault="001B2FA6" w:rsidP="00B91F09"/>
    <w:p w:rsidR="001B2FA6" w:rsidRPr="00B91F09" w:rsidRDefault="001B2FA6" w:rsidP="00B91F09"/>
    <w:p w:rsidR="001B2FA6" w:rsidRPr="00B91F09" w:rsidRDefault="001B2FA6" w:rsidP="00B91F09"/>
    <w:p w:rsidR="001B2FA6" w:rsidRDefault="001B2FA6" w:rsidP="00B91F09"/>
    <w:p w:rsidR="001B2FA6" w:rsidRDefault="001B2FA6" w:rsidP="0095494E">
      <w:pPr>
        <w:tabs>
          <w:tab w:val="left" w:pos="5310"/>
        </w:tabs>
        <w:jc w:val="right"/>
        <w:outlineLvl w:val="0"/>
        <w:rPr>
          <w:rFonts w:ascii="Times New Roman" w:hAnsi="Times New Roman"/>
          <w:b/>
          <w:sz w:val="24"/>
          <w:lang w:val="ru-RU"/>
        </w:rPr>
      </w:pPr>
      <w:r>
        <w:tab/>
      </w:r>
      <w:r>
        <w:br w:type="page"/>
      </w:r>
      <w:r w:rsidRPr="00B91F09">
        <w:rPr>
          <w:rFonts w:ascii="Times New Roman" w:hAnsi="Times New Roman"/>
          <w:b/>
          <w:sz w:val="24"/>
          <w:lang w:val="ru-RU"/>
        </w:rPr>
        <w:t>Приложение 1</w:t>
      </w:r>
    </w:p>
    <w:p w:rsidR="001B2FA6" w:rsidRPr="00013989" w:rsidRDefault="001B2FA6" w:rsidP="0095494E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013989">
        <w:rPr>
          <w:rStyle w:val="FontStyle31"/>
          <w:rFonts w:ascii="Times New Roman" w:hAnsi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1B2FA6" w:rsidRPr="00B91F09" w:rsidRDefault="001B2FA6" w:rsidP="0095494E">
      <w:pPr>
        <w:spacing w:after="0"/>
        <w:outlineLvl w:val="0"/>
        <w:rPr>
          <w:rFonts w:ascii="Times New Roman" w:hAnsi="Times New Roman"/>
          <w:sz w:val="24"/>
          <w:szCs w:val="24"/>
          <w:lang w:val="ru-RU"/>
        </w:rPr>
      </w:pPr>
      <w:r w:rsidRPr="00B91F09">
        <w:rPr>
          <w:rFonts w:ascii="Times New Roman" w:hAnsi="Times New Roman"/>
          <w:b/>
          <w:sz w:val="24"/>
          <w:szCs w:val="24"/>
          <w:lang w:val="ru-RU"/>
        </w:rPr>
        <w:t xml:space="preserve">Лабораторная работа №1. </w:t>
      </w:r>
      <w:r w:rsidRPr="00B91F09">
        <w:rPr>
          <w:rFonts w:ascii="Times New Roman" w:hAnsi="Times New Roman"/>
          <w:sz w:val="24"/>
          <w:szCs w:val="24"/>
          <w:lang w:val="ru-RU"/>
        </w:rPr>
        <w:t>Элементы зрительного восприятия.</w:t>
      </w:r>
    </w:p>
    <w:p w:rsidR="001B2FA6" w:rsidRPr="004F68D1" w:rsidRDefault="001B2FA6" w:rsidP="00B91F09">
      <w:pPr>
        <w:pStyle w:val="a"/>
        <w:numPr>
          <w:ilvl w:val="0"/>
          <w:numId w:val="0"/>
        </w:numPr>
        <w:rPr>
          <w:szCs w:val="24"/>
        </w:rPr>
      </w:pPr>
      <w:r w:rsidRPr="004F68D1">
        <w:rPr>
          <w:szCs w:val="24"/>
        </w:rPr>
        <w:t xml:space="preserve">Разработать функции программного обеспечения по считыванию и регистрации изображений в базе данных. </w:t>
      </w:r>
    </w:p>
    <w:p w:rsidR="001B2FA6" w:rsidRPr="00AE6A0E" w:rsidRDefault="001B2FA6" w:rsidP="0095494E">
      <w:pPr>
        <w:pStyle w:val="a"/>
        <w:numPr>
          <w:ilvl w:val="0"/>
          <w:numId w:val="0"/>
        </w:numPr>
        <w:outlineLvl w:val="0"/>
        <w:rPr>
          <w:b/>
          <w:szCs w:val="24"/>
        </w:rPr>
      </w:pPr>
      <w:r w:rsidRPr="00AE6A0E">
        <w:rPr>
          <w:b/>
          <w:szCs w:val="24"/>
        </w:rPr>
        <w:t>Лабораторная работа №7. Р</w:t>
      </w:r>
      <w:r w:rsidRPr="00AE6A0E">
        <w:rPr>
          <w:szCs w:val="24"/>
        </w:rPr>
        <w:t>аспознавание графических образов.</w:t>
      </w:r>
    </w:p>
    <w:p w:rsidR="001B2FA6" w:rsidRPr="00AE6A0E" w:rsidRDefault="001B2FA6" w:rsidP="00B91F09">
      <w:pPr>
        <w:pStyle w:val="a"/>
        <w:numPr>
          <w:ilvl w:val="0"/>
          <w:numId w:val="0"/>
        </w:numPr>
        <w:rPr>
          <w:b/>
          <w:szCs w:val="24"/>
        </w:rPr>
      </w:pPr>
      <w:r w:rsidRPr="00AE6A0E">
        <w:rPr>
          <w:szCs w:val="24"/>
        </w:rPr>
        <w:t>Разработать функции программного обеспечения, позволяющее выполнять Сегментация изображений: обнаружение разрывов яркости, пороговая обработка, сегментация на отдельные области.</w:t>
      </w:r>
    </w:p>
    <w:p w:rsidR="001B2FA6" w:rsidRPr="00B91F09" w:rsidRDefault="001B2FA6" w:rsidP="00B91F09">
      <w:pPr>
        <w:rPr>
          <w:lang w:val="ru-RU"/>
        </w:rPr>
      </w:pPr>
    </w:p>
    <w:p w:rsidR="001B2FA6" w:rsidRPr="00013989" w:rsidRDefault="001B2FA6" w:rsidP="0095494E">
      <w:pPr>
        <w:pStyle w:val="a"/>
        <w:numPr>
          <w:ilvl w:val="0"/>
          <w:numId w:val="0"/>
        </w:numPr>
        <w:outlineLvl w:val="0"/>
        <w:rPr>
          <w:b/>
          <w:szCs w:val="24"/>
        </w:rPr>
      </w:pPr>
      <w:r w:rsidRPr="00013989">
        <w:rPr>
          <w:b/>
          <w:szCs w:val="24"/>
        </w:rPr>
        <w:t>Текст лабораторных работ опубликован в методических указаниях:</w:t>
      </w:r>
    </w:p>
    <w:p w:rsidR="001B2FA6" w:rsidRPr="00013989" w:rsidRDefault="001B2FA6" w:rsidP="00B91F09">
      <w:pPr>
        <w:pStyle w:val="a"/>
        <w:numPr>
          <w:ilvl w:val="0"/>
          <w:numId w:val="0"/>
        </w:numPr>
        <w:rPr>
          <w:szCs w:val="24"/>
        </w:rPr>
      </w:pPr>
      <w:r w:rsidRPr="00013989">
        <w:rPr>
          <w:szCs w:val="24"/>
        </w:rPr>
        <w:t>1.</w:t>
      </w:r>
      <w:r w:rsidRPr="00013989">
        <w:rPr>
          <w:szCs w:val="24"/>
        </w:rPr>
        <w:tab/>
        <w:t>Логунова, О.С. Алгоритмы выделения признаков зрительных образов: Методические указания к лабораторной работе по дисциплине «Основы компьютерного зрения». / О.С. Логунова. – Магнитогорск: МГТУ, 2012. – 14 с.</w:t>
      </w:r>
    </w:p>
    <w:p w:rsidR="001B2FA6" w:rsidRPr="00013989" w:rsidRDefault="001B2FA6" w:rsidP="00B91F09">
      <w:pPr>
        <w:pStyle w:val="a"/>
        <w:numPr>
          <w:ilvl w:val="0"/>
          <w:numId w:val="0"/>
        </w:numPr>
        <w:rPr>
          <w:szCs w:val="24"/>
        </w:rPr>
      </w:pPr>
      <w:r w:rsidRPr="00013989">
        <w:rPr>
          <w:szCs w:val="24"/>
        </w:rPr>
        <w:t>2.</w:t>
      </w:r>
      <w:r w:rsidRPr="00013989">
        <w:rPr>
          <w:szCs w:val="24"/>
        </w:rPr>
        <w:tab/>
        <w:t>Логунова, О.С. Морфологические алгоритмы обработки информации: Методические указания к лабораторной работе по дисциплине «Основы компьютерного зрения» / О.С. Логунова. – Магнитогорск: МГТУ, 2012. – 14 с.</w:t>
      </w:r>
    </w:p>
    <w:p w:rsidR="001B2FA6" w:rsidRDefault="001B2FA6" w:rsidP="00B91F09">
      <w:pPr>
        <w:tabs>
          <w:tab w:val="left" w:pos="5310"/>
        </w:tabs>
        <w:jc w:val="both"/>
        <w:rPr>
          <w:rFonts w:ascii="Times New Roman" w:hAnsi="Times New Roman"/>
          <w:b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Pr="00B91F09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Default="001B2FA6" w:rsidP="00B91F09">
      <w:pPr>
        <w:rPr>
          <w:rFonts w:ascii="Times New Roman" w:hAnsi="Times New Roman"/>
          <w:sz w:val="24"/>
          <w:lang w:val="ru-RU"/>
        </w:rPr>
      </w:pPr>
    </w:p>
    <w:p w:rsidR="001B2FA6" w:rsidRDefault="001B2FA6" w:rsidP="0095494E">
      <w:pPr>
        <w:tabs>
          <w:tab w:val="left" w:pos="5310"/>
        </w:tabs>
        <w:jc w:val="right"/>
        <w:outlineLvl w:val="0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br w:type="page"/>
      </w:r>
      <w:r w:rsidRPr="00B91F09">
        <w:rPr>
          <w:rFonts w:ascii="Times New Roman" w:hAnsi="Times New Roman"/>
          <w:b/>
          <w:sz w:val="24"/>
          <w:lang w:val="ru-RU"/>
        </w:rPr>
        <w:t>Приложение</w:t>
      </w:r>
      <w:r>
        <w:rPr>
          <w:rFonts w:ascii="Times New Roman" w:hAnsi="Times New Roman"/>
          <w:b/>
          <w:sz w:val="24"/>
          <w:lang w:val="ru-RU"/>
        </w:rPr>
        <w:t>2</w:t>
      </w:r>
    </w:p>
    <w:p w:rsidR="001B2FA6" w:rsidRPr="00F555A1" w:rsidRDefault="001B2FA6" w:rsidP="0095494E">
      <w:pPr>
        <w:pStyle w:val="Heading1"/>
        <w:spacing w:before="0" w:after="0"/>
        <w:ind w:left="-142"/>
        <w:rPr>
          <w:rStyle w:val="FontStyle20"/>
          <w:rFonts w:ascii="Times New Roman" w:hAnsi="Times New Roman"/>
          <w:sz w:val="24"/>
          <w:szCs w:val="24"/>
        </w:rPr>
      </w:pPr>
      <w:r w:rsidRPr="00F555A1">
        <w:rPr>
          <w:rStyle w:val="FontStyle20"/>
          <w:rFonts w:ascii="Times New Roman" w:hAnsi="Times New Roman"/>
          <w:sz w:val="24"/>
          <w:szCs w:val="24"/>
        </w:rPr>
        <w:t>Оценочные средства для проведения промежуточной аттестации</w:t>
      </w:r>
    </w:p>
    <w:p w:rsidR="001B2FA6" w:rsidRPr="00B91F09" w:rsidRDefault="001B2FA6" w:rsidP="00B91F0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91F09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39" w:type="pct"/>
        <w:tblInd w:w="80" w:type="dxa"/>
        <w:tblCellMar>
          <w:left w:w="0" w:type="dxa"/>
          <w:right w:w="0" w:type="dxa"/>
        </w:tblCellMar>
        <w:tblLook w:val="00A0"/>
      </w:tblPr>
      <w:tblGrid>
        <w:gridCol w:w="2161"/>
        <w:gridCol w:w="2218"/>
        <w:gridCol w:w="5241"/>
      </w:tblGrid>
      <w:tr w:rsidR="001B2FA6" w:rsidRPr="00F555A1" w:rsidTr="00E27F5C">
        <w:trPr>
          <w:trHeight w:val="753"/>
          <w:tblHeader/>
        </w:trPr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2FA6" w:rsidRPr="00F555A1" w:rsidRDefault="001B2FA6" w:rsidP="00E2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5A1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F555A1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2FA6" w:rsidRPr="00F555A1" w:rsidRDefault="001B2FA6" w:rsidP="00E2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5A1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2FA6" w:rsidRPr="00F555A1" w:rsidRDefault="001B2FA6" w:rsidP="00E2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5A1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1B2FA6" w:rsidRPr="00144939" w:rsidTr="00E27F5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>ПК-4: Обладает способностью к разработке компонентов системы управления базами данных, отладке разрабатываемой системы управления базами данных, документированию разработанной системы управления базами данных в целом и ее компонентов и сопровождению созданной системы управления базами данных</w:t>
            </w:r>
          </w:p>
        </w:tc>
      </w:tr>
      <w:tr w:rsidR="001B2FA6" w:rsidRPr="00144939" w:rsidTr="00E27F5C">
        <w:trPr>
          <w:trHeight w:val="225"/>
        </w:trPr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A6" w:rsidRPr="00F555A1" w:rsidRDefault="001B2FA6" w:rsidP="00E2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5A1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9F9FC"/>
              </w:rPr>
              <w:t>ПК-4</w:t>
            </w:r>
            <w:r w:rsidRPr="00F555A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Определяет необходимость разработки компонентов системы управления базами данных</w:t>
            </w:r>
          </w:p>
        </w:tc>
        <w:tc>
          <w:tcPr>
            <w:tcW w:w="2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Распознавание объектов: образы и классы, распознавание объектов на основе методов теории решений, алгоритмы обучения, многослойные нейронные сети, структурные методы распознавания.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Кластеризация изображений: методом К средних, иерархическая кластеризация, спектральная кластеризация.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Метод опорных векторов для распознавания образов.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Вариационные методы сегментации изображений.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 Комитетные методы решения задач распознавания.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 Частотные методы улучшения изображений: преобразование Фурье и частотная область, сглаживающие частотные фильтры, частотные фильтры повышения резкости, гомоморфная фильтрация. Восстановление изображений: модели шума, подавление шумов, фильтрация и виды фильтров.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</w:t>
            </w: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Обработка цветных изображений: цветовые модели, обработка изображений в псевдоцветах, цветовые преобразования, цветовая сегментация.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 Морфологическая обработка изображений.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 Понятие о системах виртуальной реальности: принципы построения, детекторы перемещения и манипуляторы, применение систем виртуальной реальности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 Примеры и схемы решения задач с системами компьютерного зрения в различных отраслях народного хозяйства.</w:t>
            </w:r>
          </w:p>
        </w:tc>
      </w:tr>
      <w:tr w:rsidR="001B2FA6" w:rsidRPr="00144939" w:rsidTr="00E27F5C">
        <w:trPr>
          <w:trHeight w:val="258"/>
        </w:trPr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A6" w:rsidRPr="00F555A1" w:rsidRDefault="001B2FA6" w:rsidP="00E2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5A1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9F9FC"/>
              </w:rPr>
              <w:t>ПК-4</w:t>
            </w:r>
            <w:r w:rsidRPr="00F555A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Оценивает качество разработки компонентов системы управления базами данных</w:t>
            </w:r>
          </w:p>
        </w:tc>
        <w:tc>
          <w:tcPr>
            <w:tcW w:w="2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1B2FA6" w:rsidRPr="00F555A1" w:rsidRDefault="001B2FA6" w:rsidP="00E27F5C">
            <w:pPr>
              <w:pStyle w:val="a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F555A1">
              <w:rPr>
                <w:szCs w:val="24"/>
              </w:rPr>
              <w:t>Разработать функции программного обеспечения, позволяющие улучшать изображений с помощью следующих методов: градационные преобразования, видоизменение гистограммы, основы пространственной фильтрации.</w:t>
            </w:r>
          </w:p>
          <w:p w:rsidR="001B2FA6" w:rsidRPr="00F555A1" w:rsidRDefault="001B2FA6" w:rsidP="00E27F5C">
            <w:pPr>
              <w:pStyle w:val="a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F555A1">
              <w:rPr>
                <w:szCs w:val="24"/>
              </w:rPr>
              <w:t>Разработать функции программного обеспечения, позволяющие улучшать изображений с помощью следующих методов: преобразование Фурье и частотная область, сглаживающие частотные фильтры, частотные фильтры повышения резкости, гомоморфная фильтрация.</w:t>
            </w:r>
          </w:p>
          <w:p w:rsidR="001B2FA6" w:rsidRPr="00B91F09" w:rsidRDefault="001B2FA6" w:rsidP="00E2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F09">
              <w:rPr>
                <w:rFonts w:ascii="Times New Roman" w:hAnsi="Times New Roman"/>
                <w:sz w:val="24"/>
                <w:szCs w:val="24"/>
                <w:lang w:val="ru-RU"/>
              </w:rPr>
              <w:t>Разработать функции программного обеспечения, позволяющее восстанавливать изображение с помощью следующих методов: модели шума, подавление шумов, фильтрация и виды фильтров.</w:t>
            </w:r>
          </w:p>
        </w:tc>
      </w:tr>
    </w:tbl>
    <w:p w:rsidR="001B2FA6" w:rsidRPr="00B91F09" w:rsidRDefault="001B2FA6" w:rsidP="00B91F09">
      <w:pPr>
        <w:spacing w:after="0" w:line="240" w:lineRule="auto"/>
        <w:rPr>
          <w:rFonts w:ascii="Times New Roman" w:hAnsi="Times New Roman"/>
          <w:i/>
          <w:color w:val="C00000"/>
          <w:sz w:val="24"/>
          <w:szCs w:val="24"/>
          <w:lang w:val="ru-RU"/>
        </w:rPr>
      </w:pPr>
    </w:p>
    <w:p w:rsidR="001B2FA6" w:rsidRPr="00B91F09" w:rsidRDefault="001B2FA6" w:rsidP="00B91F0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sectPr w:rsidR="001B2FA6" w:rsidRPr="00B91F09" w:rsidSect="00144939">
          <w:pgSz w:w="11907" w:h="16840" w:code="9"/>
          <w:pgMar w:top="1418" w:right="851" w:bottom="567" w:left="1276" w:header="720" w:footer="720" w:gutter="0"/>
          <w:cols w:space="720"/>
          <w:noEndnote/>
          <w:docGrid w:linePitch="326"/>
        </w:sectPr>
      </w:pPr>
    </w:p>
    <w:p w:rsidR="001B2FA6" w:rsidRPr="00B91F09" w:rsidRDefault="001B2FA6" w:rsidP="00B91F0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91F09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1B2FA6" w:rsidRPr="00B91F09" w:rsidRDefault="001B2FA6" w:rsidP="00B91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1F09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</w:t>
      </w:r>
      <w:r w:rsidRPr="00B91F09">
        <w:rPr>
          <w:rFonts w:ascii="Times New Roman" w:hAnsi="Times New Roman"/>
          <w:bCs/>
          <w:sz w:val="24"/>
          <w:szCs w:val="24"/>
          <w:lang w:val="ru-RU"/>
        </w:rPr>
        <w:t>Основы распознавания изображений</w:t>
      </w:r>
      <w:r w:rsidRPr="00B91F09">
        <w:rPr>
          <w:rFonts w:ascii="Times New Roman" w:hAnsi="Times New Roman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1B2FA6" w:rsidRPr="00B91F09" w:rsidRDefault="001B2FA6" w:rsidP="00B91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1F09">
        <w:rPr>
          <w:rFonts w:ascii="Times New Roman" w:hAnsi="Times New Roman"/>
          <w:sz w:val="24"/>
          <w:szCs w:val="24"/>
          <w:lang w:val="ru-RU"/>
        </w:rPr>
        <w:t xml:space="preserve">Зачет с оценкой по дисциплине проводится по результатам отчетности на практических занятиях с опросом в устной форме по этапам выполнения и активного выступления в беседе-обсуждении на лекционных занятиях. </w:t>
      </w:r>
    </w:p>
    <w:p w:rsidR="001B2FA6" w:rsidRPr="00B91F09" w:rsidRDefault="001B2FA6" w:rsidP="0095494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91F09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1B2FA6" w:rsidRPr="00B91F09" w:rsidRDefault="001B2FA6" w:rsidP="00B91F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91F09">
        <w:rPr>
          <w:rFonts w:ascii="Times New Roman" w:hAnsi="Times New Roman"/>
          <w:sz w:val="24"/>
          <w:szCs w:val="24"/>
          <w:lang w:val="ru-RU"/>
        </w:rPr>
        <w:t>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B2FA6" w:rsidRPr="00B91F09" w:rsidRDefault="001B2FA6" w:rsidP="0095494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91F09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1B2FA6" w:rsidRPr="00B91F09" w:rsidRDefault="001B2FA6" w:rsidP="00B91F0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91F09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B91F09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B91F09">
        <w:rPr>
          <w:rFonts w:ascii="Times New Roman" w:hAnsi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B2FA6" w:rsidRPr="00B91F09" w:rsidRDefault="001B2FA6" w:rsidP="00B91F0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91F09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B91F09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B91F09">
        <w:rPr>
          <w:rFonts w:ascii="Times New Roman" w:hAnsi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B2FA6" w:rsidRPr="00B91F09" w:rsidRDefault="001B2FA6" w:rsidP="00B91F0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91F09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B91F09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B91F09">
        <w:rPr>
          <w:rFonts w:ascii="Times New Roman" w:hAnsi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B2FA6" w:rsidRPr="00B91F09" w:rsidRDefault="001B2FA6" w:rsidP="00B91F0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91F09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B91F09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B91F09">
        <w:rPr>
          <w:rFonts w:ascii="Times New Roman" w:hAnsi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B2FA6" w:rsidRPr="00B91F09" w:rsidRDefault="001B2FA6" w:rsidP="00B91F0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91F09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B91F09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B91F09">
        <w:rPr>
          <w:rFonts w:ascii="Times New Roman" w:hAnsi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B2FA6" w:rsidRPr="00B91F09" w:rsidRDefault="001B2FA6" w:rsidP="00B91F0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B2FA6" w:rsidRPr="00B91F09" w:rsidRDefault="001B2FA6" w:rsidP="00B91F09">
      <w:pPr>
        <w:tabs>
          <w:tab w:val="left" w:pos="2580"/>
        </w:tabs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sectPr w:rsidR="001B2FA6" w:rsidRPr="00B91F09" w:rsidSect="0049346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DD381F"/>
    <w:multiLevelType w:val="hybridMultilevel"/>
    <w:tmpl w:val="C1F6B548"/>
    <w:lvl w:ilvl="0" w:tplc="2020F2EA">
      <w:start w:val="1"/>
      <w:numFmt w:val="bullet"/>
      <w:pStyle w:val="a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904C60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13989"/>
    <w:rsid w:val="0002418B"/>
    <w:rsid w:val="00062365"/>
    <w:rsid w:val="000B52C1"/>
    <w:rsid w:val="00120D90"/>
    <w:rsid w:val="00144939"/>
    <w:rsid w:val="001548C9"/>
    <w:rsid w:val="001B2FA6"/>
    <w:rsid w:val="001E36C9"/>
    <w:rsid w:val="001F0BC7"/>
    <w:rsid w:val="003729C2"/>
    <w:rsid w:val="003F5494"/>
    <w:rsid w:val="00475090"/>
    <w:rsid w:val="0049346C"/>
    <w:rsid w:val="004F68D1"/>
    <w:rsid w:val="00625CCA"/>
    <w:rsid w:val="00724479"/>
    <w:rsid w:val="00765EDC"/>
    <w:rsid w:val="007A615E"/>
    <w:rsid w:val="007B39A9"/>
    <w:rsid w:val="0095494E"/>
    <w:rsid w:val="009755B1"/>
    <w:rsid w:val="009A6B02"/>
    <w:rsid w:val="00A11B26"/>
    <w:rsid w:val="00A326E5"/>
    <w:rsid w:val="00A92406"/>
    <w:rsid w:val="00AE6A0E"/>
    <w:rsid w:val="00B21F7C"/>
    <w:rsid w:val="00B91F09"/>
    <w:rsid w:val="00BD4606"/>
    <w:rsid w:val="00C04F46"/>
    <w:rsid w:val="00C425F7"/>
    <w:rsid w:val="00C535CE"/>
    <w:rsid w:val="00CF77EE"/>
    <w:rsid w:val="00D147A6"/>
    <w:rsid w:val="00D31453"/>
    <w:rsid w:val="00DF0BDF"/>
    <w:rsid w:val="00DF61D2"/>
    <w:rsid w:val="00E209E2"/>
    <w:rsid w:val="00E25AA1"/>
    <w:rsid w:val="00E27F5C"/>
    <w:rsid w:val="00F02CB9"/>
    <w:rsid w:val="00F555A1"/>
    <w:rsid w:val="00FF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6C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91F0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F09"/>
    <w:rPr>
      <w:rFonts w:ascii="Times New Roman" w:hAnsi="Times New Roman" w:cs="Times New Roman"/>
      <w:b/>
      <w:iCs/>
      <w:sz w:val="20"/>
      <w:szCs w:val="20"/>
    </w:rPr>
  </w:style>
  <w:style w:type="character" w:customStyle="1" w:styleId="FontStyle31">
    <w:name w:val="Font Style31"/>
    <w:uiPriority w:val="99"/>
    <w:rsid w:val="00B91F09"/>
    <w:rPr>
      <w:rFonts w:ascii="Georgia" w:hAnsi="Georgia"/>
      <w:sz w:val="12"/>
    </w:rPr>
  </w:style>
  <w:style w:type="paragraph" w:customStyle="1" w:styleId="a">
    <w:name w:val="ТСписок ЧМВ"/>
    <w:basedOn w:val="Normal"/>
    <w:uiPriority w:val="99"/>
    <w:rsid w:val="00B91F09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FontStyle20">
    <w:name w:val="Font Style20"/>
    <w:uiPriority w:val="99"/>
    <w:rsid w:val="00B91F09"/>
    <w:rPr>
      <w:rFonts w:ascii="Georgia" w:hAnsi="Georgia"/>
      <w:sz w:val="12"/>
    </w:rPr>
  </w:style>
  <w:style w:type="paragraph" w:styleId="DocumentMap">
    <w:name w:val="Document Map"/>
    <w:basedOn w:val="Normal"/>
    <w:link w:val="DocumentMapChar"/>
    <w:uiPriority w:val="99"/>
    <w:semiHidden/>
    <w:rsid w:val="001E36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52C1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15</Pages>
  <Words>3042</Words>
  <Characters>17340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2019-2020_z09_04_01-зАВм-19_11-1_plx_Основы распознавания изображений</dc:title>
  <dc:subject/>
  <dc:creator>v.karaseva</dc:creator>
  <cp:keywords/>
  <dc:description/>
  <cp:lastModifiedBy>Samsung</cp:lastModifiedBy>
  <cp:revision>4</cp:revision>
  <cp:lastPrinted>2020-03-31T11:48:00Z</cp:lastPrinted>
  <dcterms:created xsi:type="dcterms:W3CDTF">2020-04-15T12:42:00Z</dcterms:created>
  <dcterms:modified xsi:type="dcterms:W3CDTF">2020-11-07T08:42:00Z</dcterms:modified>
</cp:coreProperties>
</file>